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28"/>
          <w:szCs w:val="28"/>
          <w:lang w:val="en-US" w:eastAsia="zh-CN" w:bidi="ar"/>
        </w:rPr>
        <w:t>山东团餐绿色节约餐厅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28"/>
          <w:szCs w:val="28"/>
        </w:rPr>
        <w:t>申</w:t>
      </w:r>
      <w:r>
        <w:rPr>
          <w:rFonts w:hint="eastAsia" w:ascii="宋体" w:hAnsi="宋体" w:eastAsia="宋体" w:cs="宋体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0"/>
          <w:sz w:val="28"/>
          <w:szCs w:val="28"/>
        </w:rPr>
        <w:t>请</w:t>
      </w:r>
      <w:r>
        <w:rPr>
          <w:rFonts w:hint="eastAsia" w:ascii="宋体" w:hAnsi="宋体" w:eastAsia="宋体" w:cs="宋体"/>
          <w:b/>
          <w:bCs/>
          <w:spacing w:val="2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0"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</w:p>
    <w:tbl>
      <w:tblPr>
        <w:tblStyle w:val="6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44"/>
        <w:gridCol w:w="1245"/>
        <w:gridCol w:w="585"/>
        <w:gridCol w:w="990"/>
        <w:gridCol w:w="300"/>
        <w:gridCol w:w="750"/>
        <w:gridCol w:w="361"/>
        <w:gridCol w:w="175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基本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信息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单位全称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法定代表人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申报联系人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ind w:firstLine="1022" w:firstLineChars="487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（甲方）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单位/公司/学校（乙方简称）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该项目甲方企业性质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□国有   □民营  □外商（含港澳台）独资   □中外合资   □其他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服务起始时间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ind w:firstLine="1022" w:firstLineChars="487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该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  <w:lang w:eastAsia="zh-CN"/>
              </w:rPr>
              <w:t>餐厅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服务类型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□自营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年度甲方满意度调查均值</w:t>
            </w:r>
            <w:r>
              <w:rPr>
                <w:rFonts w:hint="eastAsia" w:asciiTheme="minorEastAsia" w:hAnsiTheme="minorEastAsia" w:cstheme="minorEastAsia"/>
                <w:spacing w:val="-11"/>
                <w:szCs w:val="21"/>
                <w:lang w:val="en-US" w:eastAsia="zh-CN"/>
              </w:rPr>
              <w:t>（百分比）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4" w:type="dxa"/>
            <w:vMerge w:val="restart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餐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厅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况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总面积（m²）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前厅面积（m²）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总餐位（个）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服务人次（天）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57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食品安全员</w:t>
            </w:r>
          </w:p>
        </w:tc>
        <w:tc>
          <w:tcPr>
            <w:tcW w:w="14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有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营养配餐专员</w:t>
            </w:r>
          </w:p>
        </w:tc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□有 □无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员工情况</w:t>
            </w:r>
          </w:p>
        </w:tc>
        <w:tc>
          <w:tcPr>
            <w:tcW w:w="791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</w:rPr>
              <w:t>员工总人数（人）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质量安全评价（文字描述）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食品安全管理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的措施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现场操作流程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监管与执行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Cs w:val="21"/>
              </w:rPr>
              <w:t>高风险菜品加工管控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人员健康与培训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360" w:lineRule="auto"/>
              <w:ind w:firstLine="1022" w:firstLineChars="48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产品内容评价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食材生态、绿色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餐单选择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供餐方式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工艺及出品味型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□是    □否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使用净菜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□多样性、多元化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□定期更新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□名小吃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□营养搭配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单餐产品数（   ）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□传统餐线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□风味档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□名小吃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□美食广场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□品牌餐饮店导入</w:t>
            </w:r>
            <w:bookmarkStart w:id="0" w:name="_GoBack"/>
            <w:bookmarkEnd w:id="0"/>
          </w:p>
        </w:tc>
        <w:tc>
          <w:tcPr>
            <w:tcW w:w="1935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标准化、现代化设备运用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□符合该菜品应有的菜品特点（色泽、口味、菜品造型及菜品独有特点）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餐厅厉行勤俭节约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措施描述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了解甲方需求的渠道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交易方式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□智盘结算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便捷支付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□智慧识别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□智能餐柜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7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Cs w:val="21"/>
                <w:lang w:eastAsia="zh-CN"/>
              </w:rPr>
              <w:t>餐厅服务优势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（文字描述）</w:t>
            </w:r>
          </w:p>
        </w:tc>
        <w:tc>
          <w:tcPr>
            <w:tcW w:w="7917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604" w:type="dxa"/>
            <w:vMerge w:val="continue"/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用户体验的评价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（文字描述）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请甲方根据实际运营情况给予评价，不超过500字。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36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甲方意见（盖章）：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  <w:tc>
          <w:tcPr>
            <w:tcW w:w="479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填报单位意见（盖章）：</w:t>
            </w: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须提供餐厅三张示范照片（餐厅全貌、后厨、服务场景）</w:t>
      </w:r>
      <w:r>
        <w:rPr>
          <w:rFonts w:hint="eastAsia" w:asciiTheme="minorEastAsia" w:hAnsiTheme="minorEastAsia" w:cstheme="minorEastAsia"/>
          <w:b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餐厅厉行勤俭节约的照片或视频</w:t>
      </w:r>
      <w:r>
        <w:rPr>
          <w:rFonts w:hint="eastAsia" w:asciiTheme="minorEastAsia" w:hAnsiTheme="minorEastAsia" w:cstheme="minorEastAsia"/>
          <w:b/>
          <w:bCs w:val="0"/>
          <w:sz w:val="21"/>
          <w:szCs w:val="21"/>
          <w:lang w:val="en-US"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1593215" cy="441325"/>
          <wp:effectExtent l="0" t="0" r="6985" b="158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E67E0F"/>
    <w:rsid w:val="00152C48"/>
    <w:rsid w:val="00214EAD"/>
    <w:rsid w:val="003D0367"/>
    <w:rsid w:val="004723B7"/>
    <w:rsid w:val="00634275"/>
    <w:rsid w:val="00860D93"/>
    <w:rsid w:val="00C97CD0"/>
    <w:rsid w:val="054D613A"/>
    <w:rsid w:val="060D0AA1"/>
    <w:rsid w:val="08330932"/>
    <w:rsid w:val="0BEB201C"/>
    <w:rsid w:val="0CF44719"/>
    <w:rsid w:val="0D901D4B"/>
    <w:rsid w:val="11D936DC"/>
    <w:rsid w:val="1398322E"/>
    <w:rsid w:val="17C7019B"/>
    <w:rsid w:val="1A8F5031"/>
    <w:rsid w:val="1B497783"/>
    <w:rsid w:val="1C3F5463"/>
    <w:rsid w:val="1D29693D"/>
    <w:rsid w:val="1DD84EFE"/>
    <w:rsid w:val="1F9B6D81"/>
    <w:rsid w:val="20E311D9"/>
    <w:rsid w:val="2213045F"/>
    <w:rsid w:val="23386321"/>
    <w:rsid w:val="267236BC"/>
    <w:rsid w:val="27DB7F75"/>
    <w:rsid w:val="29A22216"/>
    <w:rsid w:val="2B1102E3"/>
    <w:rsid w:val="2F300992"/>
    <w:rsid w:val="2F9A63A4"/>
    <w:rsid w:val="2FEB4412"/>
    <w:rsid w:val="34CE7DAB"/>
    <w:rsid w:val="34E550A6"/>
    <w:rsid w:val="350322D3"/>
    <w:rsid w:val="351056AF"/>
    <w:rsid w:val="36907353"/>
    <w:rsid w:val="371B4504"/>
    <w:rsid w:val="3CAF15E4"/>
    <w:rsid w:val="3D0B501F"/>
    <w:rsid w:val="3EA04DF5"/>
    <w:rsid w:val="408532F5"/>
    <w:rsid w:val="427D2762"/>
    <w:rsid w:val="43561CB4"/>
    <w:rsid w:val="46504E70"/>
    <w:rsid w:val="46BE13CF"/>
    <w:rsid w:val="47670CF9"/>
    <w:rsid w:val="4A7250FC"/>
    <w:rsid w:val="4A994CC0"/>
    <w:rsid w:val="4BC91122"/>
    <w:rsid w:val="4CB0583C"/>
    <w:rsid w:val="4ED26124"/>
    <w:rsid w:val="4F370CFC"/>
    <w:rsid w:val="4FA30DE1"/>
    <w:rsid w:val="561551BA"/>
    <w:rsid w:val="56F9681E"/>
    <w:rsid w:val="5CD37BF1"/>
    <w:rsid w:val="62AB2A7E"/>
    <w:rsid w:val="62E67E0F"/>
    <w:rsid w:val="64AE36D7"/>
    <w:rsid w:val="65951CC7"/>
    <w:rsid w:val="750B1768"/>
    <w:rsid w:val="773A4FD2"/>
    <w:rsid w:val="77655FD5"/>
    <w:rsid w:val="78701437"/>
    <w:rsid w:val="78895E69"/>
    <w:rsid w:val="79B357B4"/>
    <w:rsid w:val="7EE1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642</Words>
  <Characters>203</Characters>
  <Lines>1</Lines>
  <Paragraphs>1</Paragraphs>
  <TotalTime>5</TotalTime>
  <ScaleCrop>false</ScaleCrop>
  <LinksUpToDate>false</LinksUpToDate>
  <CharactersWithSpaces>844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2017-11-01T03:05:00Z</dcterms:created>
  <dc:creator>Administrator</dc:creator>
  <cp:lastModifiedBy>A～宁小粒儿</cp:lastModifiedBy>
  <dcterms:modified xsi:type="dcterms:W3CDTF">2020-09-15T08:14:25Z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